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C0" w:rsidRPr="00C575C0" w:rsidRDefault="00C575C0" w:rsidP="00C575C0">
      <w:pPr>
        <w:widowControl/>
        <w:jc w:val="center"/>
        <w:rPr>
          <w:rFonts w:ascii="宋体" w:eastAsia="宋体" w:hAnsi="宋体" w:cs="宋体"/>
          <w:color w:val="666666"/>
          <w:kern w:val="0"/>
          <w:sz w:val="24"/>
          <w:szCs w:val="24"/>
        </w:rPr>
      </w:pPr>
      <w:r w:rsidRPr="00C575C0">
        <w:rPr>
          <w:rFonts w:ascii="Verdana" w:eastAsia="黑体" w:hAnsi="Verdana" w:cs="宋体" w:hint="eastAsia"/>
          <w:color w:val="666666"/>
          <w:kern w:val="0"/>
          <w:sz w:val="27"/>
          <w:szCs w:val="27"/>
        </w:rPr>
        <w:t>                  </w:t>
      </w:r>
      <w:r w:rsidRPr="00C575C0">
        <w:rPr>
          <w:rFonts w:ascii="Verdana" w:eastAsia="黑体" w:hAnsi="Verdana" w:cs="宋体" w:hint="eastAsia"/>
          <w:color w:val="666666"/>
          <w:kern w:val="0"/>
          <w:sz w:val="27"/>
          <w:szCs w:val="27"/>
        </w:rPr>
        <w:t>厦大资产〔</w:t>
      </w:r>
      <w:r w:rsidRPr="00C575C0">
        <w:rPr>
          <w:rFonts w:ascii="Verdana" w:eastAsia="黑体" w:hAnsi="Verdana" w:cs="宋体" w:hint="eastAsia"/>
          <w:color w:val="666666"/>
          <w:kern w:val="0"/>
          <w:sz w:val="27"/>
          <w:szCs w:val="27"/>
        </w:rPr>
        <w:t>2011</w:t>
      </w:r>
      <w:r w:rsidRPr="00C575C0">
        <w:rPr>
          <w:rFonts w:ascii="Verdana" w:eastAsia="黑体" w:hAnsi="Verdana" w:cs="宋体" w:hint="eastAsia"/>
          <w:color w:val="666666"/>
          <w:kern w:val="0"/>
          <w:sz w:val="27"/>
          <w:szCs w:val="27"/>
        </w:rPr>
        <w:t>〕</w:t>
      </w:r>
      <w:r w:rsidRPr="00C575C0">
        <w:rPr>
          <w:rFonts w:ascii="Verdana" w:eastAsia="黑体" w:hAnsi="Verdana" w:cs="宋体" w:hint="eastAsia"/>
          <w:color w:val="666666"/>
          <w:kern w:val="0"/>
          <w:sz w:val="27"/>
          <w:szCs w:val="27"/>
        </w:rPr>
        <w:t>36</w:t>
      </w:r>
      <w:r w:rsidRPr="00C575C0">
        <w:rPr>
          <w:rFonts w:ascii="Verdana" w:eastAsia="黑体" w:hAnsi="Verdana" w:cs="宋体" w:hint="eastAsia"/>
          <w:color w:val="666666"/>
          <w:kern w:val="0"/>
          <w:sz w:val="27"/>
          <w:szCs w:val="27"/>
        </w:rPr>
        <w:t>号</w:t>
      </w:r>
    </w:p>
    <w:p w:rsidR="00C575C0" w:rsidRPr="00C575C0" w:rsidRDefault="00C575C0" w:rsidP="00C575C0">
      <w:pPr>
        <w:widowControl/>
        <w:jc w:val="center"/>
        <w:rPr>
          <w:rFonts w:ascii="宋体" w:eastAsia="宋体" w:hAnsi="宋体" w:cs="宋体"/>
          <w:color w:val="666666"/>
          <w:kern w:val="0"/>
          <w:sz w:val="24"/>
          <w:szCs w:val="24"/>
        </w:rPr>
      </w:pPr>
      <w:r w:rsidRPr="00C575C0">
        <w:rPr>
          <w:rFonts w:ascii="Times New Roman" w:eastAsia="黑体" w:hAnsi="Times New Roman" w:cs="Times New Roman" w:hint="eastAsia"/>
          <w:color w:val="666666"/>
          <w:kern w:val="0"/>
          <w:sz w:val="24"/>
          <w:szCs w:val="24"/>
        </w:rPr>
        <w:t> </w:t>
      </w:r>
      <w:r w:rsidRPr="00C575C0">
        <w:rPr>
          <w:rFonts w:ascii="宋体" w:eastAsia="宋体" w:hAnsi="宋体" w:cs="宋体"/>
          <w:color w:val="666666"/>
          <w:kern w:val="0"/>
          <w:sz w:val="24"/>
          <w:szCs w:val="24"/>
        </w:rPr>
        <w:t> </w:t>
      </w:r>
    </w:p>
    <w:p w:rsidR="00C575C0" w:rsidRPr="00C575C0" w:rsidRDefault="00C575C0" w:rsidP="00C575C0">
      <w:pPr>
        <w:widowControl/>
        <w:jc w:val="left"/>
        <w:rPr>
          <w:rFonts w:ascii="宋体" w:eastAsia="宋体" w:hAnsi="宋体" w:cs="宋体"/>
          <w:color w:val="666666"/>
          <w:kern w:val="0"/>
          <w:sz w:val="24"/>
          <w:szCs w:val="24"/>
        </w:rPr>
      </w:pPr>
      <w:r w:rsidRPr="00C575C0">
        <w:rPr>
          <w:rFonts w:ascii="Times New Roman" w:eastAsia="宋体" w:hAnsi="Times New Roman" w:cs="Times New Roman"/>
          <w:color w:val="666666"/>
          <w:kern w:val="0"/>
          <w:sz w:val="24"/>
          <w:szCs w:val="24"/>
        </w:rPr>
        <w:t> </w:t>
      </w:r>
    </w:p>
    <w:p w:rsidR="00C575C0" w:rsidRPr="00C575C0" w:rsidRDefault="00C575C0" w:rsidP="00C575C0">
      <w:pPr>
        <w:widowControl/>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44"/>
        </w:rPr>
        <w:t>厦门大学仪器设备报废（损）、报失及处置管理办法</w:t>
      </w:r>
    </w:p>
    <w:p w:rsidR="00C575C0" w:rsidRPr="00C575C0" w:rsidRDefault="00C575C0" w:rsidP="00C575C0">
      <w:pPr>
        <w:widowControl/>
        <w:jc w:val="center"/>
        <w:rPr>
          <w:rFonts w:ascii="宋体" w:eastAsia="宋体" w:hAnsi="宋体" w:cs="宋体"/>
          <w:color w:val="666666"/>
          <w:kern w:val="0"/>
          <w:sz w:val="24"/>
          <w:szCs w:val="24"/>
        </w:rPr>
      </w:pPr>
      <w:r w:rsidRPr="00C575C0">
        <w:rPr>
          <w:rFonts w:ascii="宋体" w:eastAsia="黑体" w:hAnsi="宋体" w:cs="宋体"/>
          <w:b/>
          <w:color w:val="666666"/>
          <w:kern w:val="0"/>
          <w:sz w:val="44"/>
        </w:rPr>
        <w:t> </w:t>
      </w:r>
    </w:p>
    <w:p w:rsidR="00C575C0" w:rsidRPr="00C575C0" w:rsidRDefault="00C575C0" w:rsidP="00C575C0">
      <w:pPr>
        <w:widowControl/>
        <w:tabs>
          <w:tab w:val="num" w:pos="1125"/>
        </w:tabs>
        <w:ind w:firstLineChars="200" w:firstLine="643"/>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第一章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总则</w:t>
      </w:r>
    </w:p>
    <w:p w:rsidR="00C575C0" w:rsidRPr="00C575C0" w:rsidRDefault="00C575C0" w:rsidP="00C575C0">
      <w:pPr>
        <w:widowControl/>
        <w:tabs>
          <w:tab w:val="num" w:pos="1125"/>
        </w:tabs>
        <w:ind w:firstLineChars="200" w:firstLine="643"/>
        <w:jc w:val="left"/>
        <w:rPr>
          <w:rFonts w:ascii="宋体" w:eastAsia="宋体" w:hAnsi="宋体" w:cs="宋体"/>
          <w:color w:val="666666"/>
          <w:kern w:val="0"/>
          <w:sz w:val="24"/>
          <w:szCs w:val="24"/>
        </w:rPr>
      </w:pPr>
      <w:r w:rsidRPr="00C575C0">
        <w:rPr>
          <w:rFonts w:ascii="宋体" w:eastAsia="黑体" w:hAnsi="宋体" w:cs="宋体"/>
          <w:b/>
          <w:color w:val="666666"/>
          <w:kern w:val="0"/>
          <w:sz w:val="32"/>
        </w:rPr>
        <w:t> </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第一条</w:t>
      </w:r>
      <w:r w:rsidRPr="00C575C0">
        <w:rPr>
          <w:rFonts w:ascii="仿宋_GB2312" w:eastAsia="仿宋_GB2312" w:hAnsi="宋体" w:cs="宋体" w:hint="eastAsia"/>
          <w:color w:val="666666"/>
          <w:kern w:val="0"/>
          <w:sz w:val="32"/>
          <w:szCs w:val="32"/>
        </w:rPr>
        <w:t xml:space="preserve"> 为进一步加强学校仪器设备管理，规范报废（损）、报失仪器设备工作程序，最大限度地利用设备资源，防止国有资产流失，根据《高等学校仪器设备管理办法》和《中央级事业单位国有资产处置管理暂行办法》的有关规定，结合我校实际，特制定本办法。</w:t>
      </w:r>
    </w:p>
    <w:p w:rsidR="00C575C0" w:rsidRPr="00C575C0" w:rsidRDefault="00C575C0" w:rsidP="00C575C0">
      <w:pPr>
        <w:widowControl/>
        <w:adjustRightInd w:val="0"/>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第二条</w:t>
      </w:r>
      <w:r w:rsidRPr="00C575C0">
        <w:rPr>
          <w:rFonts w:ascii="仿宋_GB2312" w:eastAsia="仿宋_GB2312" w:hAnsi="宋体" w:cs="宋体" w:hint="eastAsia"/>
          <w:color w:val="666666"/>
          <w:kern w:val="0"/>
          <w:sz w:val="32"/>
          <w:szCs w:val="32"/>
        </w:rPr>
        <w:t xml:space="preserve"> 资产与后勤事务管理处（以下简称资产后勤处）为仪器设备报废（损）、报失的主管部门，负责全校仪器设备报废（损）、报失的统一管理和处置。</w:t>
      </w:r>
    </w:p>
    <w:p w:rsidR="00C575C0" w:rsidRPr="00C575C0" w:rsidRDefault="00C575C0" w:rsidP="00C575C0">
      <w:pPr>
        <w:widowControl/>
        <w:adjustRightInd w:val="0"/>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第三条</w:t>
      </w:r>
      <w:r w:rsidRPr="00C575C0">
        <w:rPr>
          <w:rFonts w:ascii="仿宋_GB2312" w:eastAsia="仿宋_GB2312" w:hAnsi="宋体" w:cs="宋体" w:hint="eastAsia"/>
          <w:color w:val="666666"/>
          <w:kern w:val="0"/>
          <w:sz w:val="32"/>
          <w:szCs w:val="32"/>
        </w:rPr>
        <w:t xml:space="preserve"> 各单位需重视仪器设备的报废（损）和报失管理工作，各司其责，严把审核关。</w:t>
      </w:r>
    </w:p>
    <w:p w:rsidR="00C575C0" w:rsidRPr="00C575C0" w:rsidRDefault="00C575C0" w:rsidP="00C575C0">
      <w:pPr>
        <w:widowControl/>
        <w:adjustRightInd w:val="0"/>
        <w:spacing w:line="560" w:lineRule="exact"/>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r w:rsidRPr="00C575C0">
        <w:rPr>
          <w:rFonts w:ascii="Arial" w:eastAsia="仿宋_GB2312" w:hAnsi="Arial" w:cs="Arial" w:hint="eastAsia"/>
          <w:color w:val="666666"/>
          <w:kern w:val="0"/>
          <w:sz w:val="32"/>
          <w:szCs w:val="32"/>
        </w:rPr>
        <w:t xml:space="preserve"> </w:t>
      </w:r>
      <w:r w:rsidRPr="00C575C0">
        <w:rPr>
          <w:rFonts w:ascii="宋体" w:eastAsia="黑体" w:hAnsi="宋体" w:cs="黑体"/>
          <w:b/>
          <w:color w:val="666666"/>
          <w:kern w:val="0"/>
          <w:sz w:val="32"/>
        </w:rPr>
        <w:t>第二章</w:t>
      </w:r>
      <w:r w:rsidRPr="00C575C0">
        <w:rPr>
          <w:rFonts w:ascii="Arial" w:eastAsia="黑体" w:hAnsi="Arial" w:cs="Arial"/>
          <w:b/>
          <w:color w:val="666666"/>
          <w:kern w:val="0"/>
          <w:sz w:val="14"/>
        </w:rPr>
        <w:t xml:space="preserve">   </w:t>
      </w:r>
      <w:r w:rsidRPr="00C575C0">
        <w:rPr>
          <w:rFonts w:ascii="Times New Roman" w:eastAsia="黑体" w:hAnsi="Arial" w:cs="Arial" w:hint="eastAsia"/>
          <w:b/>
          <w:color w:val="666666"/>
          <w:kern w:val="0"/>
          <w:sz w:val="32"/>
        </w:rPr>
        <w:t>仪器设备的报废申请</w:t>
      </w:r>
    </w:p>
    <w:p w:rsidR="00C575C0" w:rsidRPr="00C575C0" w:rsidRDefault="00C575C0" w:rsidP="00C575C0">
      <w:pPr>
        <w:widowControl/>
        <w:spacing w:line="560" w:lineRule="exact"/>
        <w:ind w:left="198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702A90">
        <w:rPr>
          <w:rFonts w:ascii="仿宋_GB2312" w:eastAsia="仿宋_GB2312" w:hAnsi="宋体" w:cs="宋体" w:hint="eastAsia"/>
          <w:b/>
          <w:color w:val="666666"/>
          <w:kern w:val="0"/>
          <w:sz w:val="32"/>
          <w:highlight w:val="yellow"/>
        </w:rPr>
        <w:t>第四条</w:t>
      </w:r>
      <w:r w:rsidRPr="00702A90">
        <w:rPr>
          <w:rFonts w:ascii="仿宋_GB2312" w:eastAsia="仿宋_GB2312" w:hAnsi="宋体" w:cs="宋体" w:hint="eastAsia"/>
          <w:color w:val="666666"/>
          <w:kern w:val="0"/>
          <w:sz w:val="32"/>
          <w:szCs w:val="32"/>
          <w:highlight w:val="yellow"/>
        </w:rPr>
        <w:t xml:space="preserve"> 凡符合下列任一条款，可申请报废。</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1D5C17">
        <w:rPr>
          <w:rFonts w:ascii="仿宋_GB2312" w:eastAsia="仿宋_GB2312" w:hAnsi="宋体" w:cs="宋体" w:hint="eastAsia"/>
          <w:color w:val="666666"/>
          <w:kern w:val="0"/>
          <w:sz w:val="32"/>
          <w:szCs w:val="32"/>
          <w:highlight w:val="yellow"/>
        </w:rPr>
        <w:t>（一） 从使用年限上划分：</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1.计算机及各类电子仪器设备，使用年限6年以上；</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2.普通仪器仪表及各类电器设备，使用年限6年以上;</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3.大型精密仪器设备,使用年限10年以上;</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lastRenderedPageBreak/>
        <w:t>4.机械类设备，使用年限20年以上；</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以上各类仪器设备超过规定年限且故障多发，多次维修仍无法达到其基本性能指标的，可申请报废。</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1D5C17">
        <w:rPr>
          <w:rFonts w:ascii="仿宋_GB2312" w:eastAsia="仿宋_GB2312" w:hAnsi="宋体" w:cs="宋体" w:hint="eastAsia"/>
          <w:color w:val="666666"/>
          <w:kern w:val="0"/>
          <w:sz w:val="32"/>
          <w:szCs w:val="32"/>
          <w:highlight w:val="yellow"/>
        </w:rPr>
        <w:t>（二） 从使用效能上划分</w:t>
      </w:r>
      <w:r w:rsidRPr="00C575C0">
        <w:rPr>
          <w:rFonts w:ascii="仿宋_GB2312" w:eastAsia="仿宋_GB2312" w:hAnsi="宋体" w:cs="宋体" w:hint="eastAsia"/>
          <w:color w:val="666666"/>
          <w:kern w:val="0"/>
          <w:sz w:val="32"/>
          <w:szCs w:val="32"/>
        </w:rPr>
        <w:t>：</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1.经技术鉴定，虽完好但各项指标无法满足教学、科研要求，且不能改装利用，属淘汰的仪器设备。</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2.经技术鉴定，损坏严重、无法修复，或修复费用超过仪器设备原值50%以上的仪器设备。</w:t>
      </w:r>
    </w:p>
    <w:p w:rsidR="00C575C0" w:rsidRPr="00C575C0" w:rsidRDefault="00C575C0" w:rsidP="00C575C0">
      <w:pPr>
        <w:widowControl/>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3.严重污染环境，或不能安全运转，危害人身安全与健康，又无改造价值的仪器设备。</w:t>
      </w:r>
    </w:p>
    <w:p w:rsidR="00C575C0" w:rsidRPr="00C575C0" w:rsidRDefault="00C575C0" w:rsidP="00C575C0">
      <w:pPr>
        <w:widowControl/>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4.按国家主管部门有关规定必须报废的仪器设备。</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5.因其他原因需要报废的仪器设备。</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（三）单台套价值10万元以上的贵重仪器设备的报废参照《厦门大学关于贵重仪器设备报废补充规定》执行。</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（四）对没有达到报废年限，需报废的仪器设备应根据使用效能情况附上相关证明。</w:t>
      </w:r>
    </w:p>
    <w:p w:rsidR="00C575C0" w:rsidRPr="00C575C0" w:rsidRDefault="00C575C0" w:rsidP="00C575C0">
      <w:pPr>
        <w:widowControl/>
        <w:adjustRightInd w:val="0"/>
        <w:spacing w:line="560" w:lineRule="exact"/>
        <w:ind w:firstLineChars="200" w:firstLine="640"/>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p>
    <w:p w:rsidR="00C575C0" w:rsidRPr="00C575C0" w:rsidRDefault="00C575C0" w:rsidP="00C575C0">
      <w:pPr>
        <w:widowControl/>
        <w:spacing w:line="560" w:lineRule="exact"/>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第三章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仪器设备的报废审批</w:t>
      </w:r>
    </w:p>
    <w:p w:rsidR="00C575C0" w:rsidRPr="00C575C0" w:rsidRDefault="00C575C0" w:rsidP="00C575C0">
      <w:pPr>
        <w:widowControl/>
        <w:spacing w:line="560" w:lineRule="exact"/>
        <w:ind w:left="1980"/>
        <w:jc w:val="center"/>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1D5C17"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673AEA">
        <w:rPr>
          <w:rFonts w:ascii="仿宋_GB2312" w:eastAsia="仿宋_GB2312" w:hAnsi="宋体" w:cs="宋体" w:hint="eastAsia"/>
          <w:b/>
          <w:color w:val="666666"/>
          <w:kern w:val="0"/>
          <w:sz w:val="32"/>
        </w:rPr>
        <w:t xml:space="preserve">第五条 </w:t>
      </w:r>
      <w:r w:rsidRPr="001D5C17">
        <w:rPr>
          <w:rFonts w:ascii="仿宋_GB2312" w:eastAsia="仿宋_GB2312" w:hAnsi="宋体" w:cs="宋体" w:hint="eastAsia"/>
          <w:color w:val="666666"/>
          <w:kern w:val="0"/>
          <w:sz w:val="32"/>
          <w:szCs w:val="32"/>
        </w:rPr>
        <w:t>对单价800元以下的拟报废仪器设备，各使用单位填写《厦门大学固定资产报废汇总表》（一式四份），汇总报资产后勤处审批。</w:t>
      </w:r>
    </w:p>
    <w:p w:rsidR="00C575C0" w:rsidRPr="00C575C0"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1D5C17">
        <w:rPr>
          <w:rFonts w:ascii="仿宋_GB2312" w:eastAsia="仿宋_GB2312" w:hAnsi="宋体" w:cs="宋体" w:hint="eastAsia"/>
          <w:b/>
          <w:color w:val="666666"/>
          <w:kern w:val="0"/>
          <w:sz w:val="32"/>
        </w:rPr>
        <w:t xml:space="preserve">第六条 </w:t>
      </w:r>
      <w:r w:rsidRPr="001D5C17">
        <w:rPr>
          <w:rFonts w:ascii="仿宋_GB2312" w:eastAsia="仿宋_GB2312" w:hAnsi="宋体" w:cs="宋体" w:hint="eastAsia"/>
          <w:color w:val="666666"/>
          <w:kern w:val="0"/>
          <w:sz w:val="32"/>
          <w:szCs w:val="32"/>
        </w:rPr>
        <w:t>对单价800元以上的拟报废仪器设备，各使用单位填写《厦门大学固定资产报废汇总表》（一式四份）并</w:t>
      </w:r>
      <w:r w:rsidRPr="001D5C17">
        <w:rPr>
          <w:rFonts w:ascii="仿宋_GB2312" w:eastAsia="仿宋_GB2312" w:hAnsi="宋体" w:cs="宋体" w:hint="eastAsia"/>
          <w:color w:val="666666"/>
          <w:kern w:val="0"/>
          <w:sz w:val="32"/>
          <w:szCs w:val="32"/>
        </w:rPr>
        <w:lastRenderedPageBreak/>
        <w:t>附《厦门大学仪器设备报废技术鉴定表》（一式两份），汇总报资产后勤处审批。</w:t>
      </w:r>
      <w:r w:rsidRPr="00C575C0">
        <w:rPr>
          <w:rFonts w:ascii="仿宋_GB2312" w:eastAsia="仿宋_GB2312" w:hAnsi="宋体" w:cs="宋体" w:hint="eastAsia"/>
          <w:color w:val="666666"/>
          <w:kern w:val="0"/>
          <w:sz w:val="32"/>
          <w:szCs w:val="32"/>
        </w:rPr>
        <w:t xml:space="preserve"> </w:t>
      </w:r>
    </w:p>
    <w:p w:rsidR="00C575C0" w:rsidRPr="00C575C0" w:rsidRDefault="00C575C0" w:rsidP="00C575C0">
      <w:pPr>
        <w:widowControl/>
        <w:spacing w:line="560" w:lineRule="exact"/>
        <w:ind w:firstLineChars="196" w:firstLine="630"/>
        <w:jc w:val="left"/>
        <w:rPr>
          <w:rFonts w:ascii="宋体" w:eastAsia="宋体" w:hAnsi="宋体" w:cs="宋体"/>
          <w:color w:val="FF0000"/>
          <w:kern w:val="0"/>
          <w:sz w:val="24"/>
          <w:szCs w:val="24"/>
        </w:rPr>
      </w:pPr>
      <w:r w:rsidRPr="00673AEA">
        <w:rPr>
          <w:rFonts w:ascii="仿宋_GB2312" w:eastAsia="仿宋_GB2312" w:hAnsi="宋体" w:cs="宋体" w:hint="eastAsia"/>
          <w:b/>
          <w:color w:val="FF0000"/>
          <w:kern w:val="0"/>
          <w:sz w:val="32"/>
        </w:rPr>
        <w:t xml:space="preserve">第七条 </w:t>
      </w:r>
      <w:r w:rsidRPr="00C575C0">
        <w:rPr>
          <w:rFonts w:ascii="仿宋_GB2312" w:eastAsia="仿宋_GB2312" w:hAnsi="宋体" w:cs="宋体" w:hint="eastAsia"/>
          <w:color w:val="FF0000"/>
          <w:kern w:val="0"/>
          <w:sz w:val="32"/>
          <w:szCs w:val="32"/>
          <w:highlight w:val="lightGray"/>
        </w:rPr>
        <w:t>对单价10万元以上的拟报废仪器设备，各使用单位需先向实验室与设备管理办公室（以下简称“实验办”）提出申请，填写《厦门大学贵重仪器设备报废论证报告》，经实验办组织专家论证后，再按上述规定单台件（单独）填写《厦门大学仪器设备报废技术鉴定表》（一式两份），《厦门大学固定资产报废汇总表》（一式四份），汇总上报资产后勤处审核后，报送分管校领导审批。</w:t>
      </w:r>
    </w:p>
    <w:p w:rsidR="00C575C0" w:rsidRPr="00C575C0"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第八条 </w:t>
      </w:r>
      <w:r w:rsidRPr="00C575C0">
        <w:rPr>
          <w:rFonts w:ascii="仿宋_GB2312" w:eastAsia="仿宋_GB2312" w:hAnsi="宋体" w:cs="宋体" w:hint="eastAsia"/>
          <w:color w:val="666666"/>
          <w:kern w:val="0"/>
          <w:sz w:val="32"/>
          <w:szCs w:val="32"/>
        </w:rPr>
        <w:t>对拟报废的车辆，使用单位需提出书面申请，经资产后勤处审核后报分管校领导审批，再办理报废手续。</w:t>
      </w:r>
    </w:p>
    <w:p w:rsidR="00C575C0" w:rsidRPr="00C575C0" w:rsidRDefault="00C575C0" w:rsidP="00C575C0">
      <w:pPr>
        <w:widowControl/>
        <w:spacing w:line="560" w:lineRule="exact"/>
        <w:ind w:firstLineChars="196" w:firstLine="630"/>
        <w:jc w:val="left"/>
        <w:rPr>
          <w:rFonts w:ascii="宋体" w:eastAsia="宋体" w:hAnsi="宋体" w:cs="宋体"/>
          <w:color w:val="FF0000"/>
          <w:kern w:val="0"/>
          <w:sz w:val="24"/>
          <w:szCs w:val="24"/>
        </w:rPr>
      </w:pPr>
      <w:r w:rsidRPr="00673AEA">
        <w:rPr>
          <w:rFonts w:ascii="仿宋_GB2312" w:eastAsia="仿宋_GB2312" w:hAnsi="宋体" w:cs="宋体" w:hint="eastAsia"/>
          <w:b/>
          <w:color w:val="FF0000"/>
          <w:kern w:val="0"/>
          <w:sz w:val="32"/>
        </w:rPr>
        <w:t>第九条</w:t>
      </w:r>
      <w:r w:rsidRPr="00C575C0">
        <w:rPr>
          <w:rFonts w:ascii="仿宋_GB2312" w:eastAsia="仿宋_GB2312" w:hAnsi="宋体" w:cs="宋体" w:hint="eastAsia"/>
          <w:color w:val="FF0000"/>
          <w:kern w:val="0"/>
          <w:sz w:val="32"/>
          <w:szCs w:val="32"/>
          <w:highlight w:val="lightGray"/>
        </w:rPr>
        <w:t xml:space="preserve"> 对拟报废的气体钢瓶，使用单位需向资产后勤处递交书面申请报告，经资产后勤处委托专业机构检测后，再办理报废手续。</w:t>
      </w:r>
    </w:p>
    <w:p w:rsidR="00C575C0" w:rsidRPr="00C575C0"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第十条 </w:t>
      </w:r>
      <w:r w:rsidRPr="00C575C0">
        <w:rPr>
          <w:rFonts w:ascii="仿宋_GB2312" w:eastAsia="仿宋_GB2312" w:hAnsi="宋体" w:cs="宋体" w:hint="eastAsia"/>
          <w:color w:val="666666"/>
          <w:kern w:val="0"/>
          <w:sz w:val="32"/>
          <w:szCs w:val="32"/>
        </w:rPr>
        <w:t>对拟报废的特殊设备（如污染严重或带有放射性），必须向国家指定部门提出申请，按照国家有关规定办理。</w:t>
      </w:r>
    </w:p>
    <w:p w:rsidR="00C575C0" w:rsidRPr="00C575C0" w:rsidRDefault="00C575C0" w:rsidP="00C575C0">
      <w:pPr>
        <w:widowControl/>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spacing w:line="560" w:lineRule="exact"/>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第四章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报废仪器设备回收</w:t>
      </w:r>
    </w:p>
    <w:p w:rsidR="00C575C0" w:rsidRPr="00C575C0" w:rsidRDefault="00C575C0" w:rsidP="00C575C0">
      <w:pPr>
        <w:widowControl/>
        <w:spacing w:line="560" w:lineRule="exact"/>
        <w:ind w:left="1980"/>
        <w:jc w:val="center"/>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adjustRightInd w:val="0"/>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第十一条</w:t>
      </w:r>
      <w:r w:rsidRPr="00C575C0">
        <w:rPr>
          <w:rFonts w:ascii="仿宋_GB2312" w:eastAsia="仿宋_GB2312" w:hAnsi="宋体" w:cs="宋体" w:hint="eastAsia"/>
          <w:color w:val="666666"/>
          <w:kern w:val="0"/>
          <w:sz w:val="32"/>
          <w:szCs w:val="32"/>
        </w:rPr>
        <w:t xml:space="preserve"> 已报废的仪器设备由资产后勤处统一回收，各单位必须保持报废仪器设备的完整，任何单位或个人无权自行进行拆卸或处置，否则，资产后勤处有权拒绝回收、销账并暂缓采购相应设备。</w:t>
      </w:r>
    </w:p>
    <w:p w:rsidR="00C575C0" w:rsidRPr="00C575C0" w:rsidRDefault="00C575C0" w:rsidP="00C575C0">
      <w:pPr>
        <w:widowControl/>
        <w:adjustRightInd w:val="0"/>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lastRenderedPageBreak/>
        <w:t>第十二条</w:t>
      </w:r>
      <w:r w:rsidRPr="00C575C0">
        <w:rPr>
          <w:rFonts w:ascii="仿宋_GB2312" w:eastAsia="仿宋_GB2312" w:hAnsi="宋体" w:cs="宋体" w:hint="eastAsia"/>
          <w:color w:val="666666"/>
          <w:kern w:val="0"/>
          <w:sz w:val="32"/>
          <w:szCs w:val="32"/>
        </w:rPr>
        <w:t xml:space="preserve"> 已报废的仪器设备，如需作为教学拆装实践或实验研究留用的，使用单位提出书面申请，经资产后勤处审批后，方可作为报废留用。</w:t>
      </w:r>
    </w:p>
    <w:p w:rsidR="00C575C0" w:rsidRPr="00C575C0" w:rsidRDefault="00C575C0" w:rsidP="00C575C0">
      <w:pPr>
        <w:widowControl/>
        <w:adjustRightInd w:val="0"/>
        <w:spacing w:line="560" w:lineRule="exact"/>
        <w:ind w:firstLineChars="196" w:firstLine="630"/>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第十三条</w:t>
      </w:r>
      <w:r w:rsidRPr="00C575C0">
        <w:rPr>
          <w:rFonts w:ascii="仿宋_GB2312" w:eastAsia="仿宋_GB2312" w:hAnsi="宋体" w:cs="宋体" w:hint="eastAsia"/>
          <w:color w:val="666666"/>
          <w:kern w:val="0"/>
          <w:sz w:val="32"/>
          <w:szCs w:val="32"/>
        </w:rPr>
        <w:t xml:space="preserve"> 已报废的仪器设备，如因教学科研需要，需拆除有用部件留用的，应填写《报废仪器设备零配件领用登记表》，经资产后勤处审批后留用。</w:t>
      </w:r>
    </w:p>
    <w:p w:rsidR="00C575C0" w:rsidRPr="00C575C0" w:rsidRDefault="00C575C0" w:rsidP="00C575C0">
      <w:pPr>
        <w:widowControl/>
        <w:spacing w:line="560" w:lineRule="exact"/>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p>
    <w:p w:rsidR="00C575C0" w:rsidRPr="00C575C0" w:rsidRDefault="00C575C0" w:rsidP="00C575C0">
      <w:pPr>
        <w:widowControl/>
        <w:spacing w:line="560" w:lineRule="exact"/>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第五章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报废仪器设备的处置</w:t>
      </w:r>
    </w:p>
    <w:p w:rsidR="00C575C0" w:rsidRPr="00C575C0" w:rsidRDefault="00C575C0" w:rsidP="00C575C0">
      <w:pPr>
        <w:widowControl/>
        <w:spacing w:line="560" w:lineRule="exact"/>
        <w:ind w:left="1980"/>
        <w:jc w:val="center"/>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第十四条</w:t>
      </w:r>
      <w:r w:rsidRPr="00C575C0">
        <w:rPr>
          <w:rFonts w:ascii="仿宋_GB2312" w:eastAsia="仿宋_GB2312" w:hAnsi="宋体" w:cs="宋体" w:hint="eastAsia"/>
          <w:color w:val="666666"/>
          <w:kern w:val="0"/>
          <w:sz w:val="32"/>
          <w:szCs w:val="32"/>
        </w:rPr>
        <w:t xml:space="preserve"> 对回收仓库的报废设备，资产后勤处委托评估机构进行估价，经分管校领导批准，委托有资质的拍卖机构，以拍卖或协议竞价等方式进行处置。拍卖必须遵循“公开、公平、公正、诚实守信、价高者得”的原则，所得收入全部上缴学校。</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第十五条 </w:t>
      </w:r>
      <w:r w:rsidRPr="00C575C0">
        <w:rPr>
          <w:rFonts w:ascii="仿宋_GB2312" w:eastAsia="仿宋_GB2312" w:hAnsi="宋体" w:cs="宋体" w:hint="eastAsia"/>
          <w:color w:val="666666"/>
          <w:kern w:val="0"/>
          <w:sz w:val="32"/>
          <w:szCs w:val="32"/>
        </w:rPr>
        <w:t>对于不易拆卸、搬运的报废设备，总原值在10万元以下，由资产后勤处会同使用单位参照评估价值，进行现场竞价处置。总原值在10万元以上，由资产后勤处会同监察处、使用单位参照评估价值，进行现场竞价处置。</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第十六条</w:t>
      </w:r>
      <w:r w:rsidRPr="00C575C0">
        <w:rPr>
          <w:rFonts w:ascii="仿宋_GB2312" w:eastAsia="仿宋_GB2312" w:hAnsi="宋体" w:cs="宋体" w:hint="eastAsia"/>
          <w:color w:val="666666"/>
          <w:kern w:val="0"/>
          <w:sz w:val="32"/>
          <w:szCs w:val="32"/>
        </w:rPr>
        <w:t xml:space="preserve"> 报废车辆、气体钢瓶等特殊物资必须遵照国家或厦门市有关规定进行处置。</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第十七条 </w:t>
      </w:r>
      <w:r w:rsidRPr="00C575C0">
        <w:rPr>
          <w:rFonts w:ascii="仿宋_GB2312" w:eastAsia="仿宋_GB2312" w:hAnsi="宋体" w:cs="宋体" w:hint="eastAsia"/>
          <w:color w:val="666666"/>
          <w:kern w:val="0"/>
          <w:sz w:val="32"/>
          <w:szCs w:val="32"/>
        </w:rPr>
        <w:t>买受人提货时，参与处置的单位人员必须有两人以上在场，和买受人共同确认出库的报废物资。</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第十八条</w:t>
      </w:r>
      <w:r w:rsidRPr="00C575C0">
        <w:rPr>
          <w:rFonts w:ascii="仿宋_GB2312" w:eastAsia="仿宋_GB2312" w:hAnsi="宋体" w:cs="宋体" w:hint="eastAsia"/>
          <w:color w:val="666666"/>
          <w:kern w:val="0"/>
          <w:sz w:val="32"/>
          <w:szCs w:val="32"/>
        </w:rPr>
        <w:t xml:space="preserve"> 对已报废但还能使用的仪器设备，按先校内后校外原则划拨。对校外单位扶贫捐赠，由捐赠单位或校外</w:t>
      </w:r>
      <w:r w:rsidRPr="00C575C0">
        <w:rPr>
          <w:rFonts w:ascii="仿宋_GB2312" w:eastAsia="仿宋_GB2312" w:hAnsi="宋体" w:cs="宋体" w:hint="eastAsia"/>
          <w:color w:val="666666"/>
          <w:kern w:val="0"/>
          <w:sz w:val="32"/>
          <w:szCs w:val="32"/>
        </w:rPr>
        <w:lastRenderedPageBreak/>
        <w:t>单位提出申请，捐赠总原值10万元以下报资产后勤处审批，捐赠总原值10万元以上需报资产后勤处及分管校领导审批。待报废仪器设备销账后，方可移交给受捐单位，受捐单位接收仪器设备后必须按照实际接收情况向资产后勤处出具接收证明。</w:t>
      </w:r>
    </w:p>
    <w:p w:rsidR="00C575C0" w:rsidRPr="00C575C0" w:rsidRDefault="00C575C0" w:rsidP="00C575C0">
      <w:pPr>
        <w:widowControl/>
        <w:spacing w:line="560" w:lineRule="exact"/>
        <w:ind w:firstLine="473"/>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p>
    <w:p w:rsidR="00C575C0" w:rsidRPr="00C575C0" w:rsidRDefault="00C575C0" w:rsidP="00C575C0">
      <w:pPr>
        <w:widowControl/>
        <w:spacing w:line="560" w:lineRule="exact"/>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第六章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仪器设备的报损、报失</w:t>
      </w:r>
    </w:p>
    <w:p w:rsidR="00C575C0" w:rsidRPr="00C575C0" w:rsidRDefault="00C575C0" w:rsidP="00C575C0">
      <w:pPr>
        <w:widowControl/>
        <w:spacing w:line="560" w:lineRule="exact"/>
        <w:ind w:left="1980"/>
        <w:jc w:val="center"/>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第十九条</w:t>
      </w:r>
      <w:r w:rsidRPr="00C575C0">
        <w:rPr>
          <w:rFonts w:ascii="仿宋_GB2312" w:eastAsia="仿宋_GB2312" w:hAnsi="宋体" w:cs="宋体" w:hint="eastAsia"/>
          <w:color w:val="666666"/>
          <w:kern w:val="0"/>
          <w:sz w:val="32"/>
          <w:szCs w:val="32"/>
        </w:rPr>
        <w:t xml:space="preserve"> 发生仪器设备被盗时使用单位应及时报案，取得相应的证明材料，其他原因造成的仪器设备损坏或丢失，使用单位应迅速查明原因，分清责任。发生仪器设备损坏、丢失事故7个工作日内，使用单位须以书面形式并附相关证明材料（如公安机关报警备案记录、相关单位鉴定证明等），报资产后勤处。</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第二十条</w:t>
      </w:r>
      <w:r w:rsidRPr="00C575C0">
        <w:rPr>
          <w:rFonts w:ascii="仿宋_GB2312" w:eastAsia="仿宋_GB2312" w:hAnsi="宋体" w:cs="宋体" w:hint="eastAsia"/>
          <w:color w:val="666666"/>
          <w:kern w:val="0"/>
          <w:sz w:val="32"/>
          <w:szCs w:val="32"/>
        </w:rPr>
        <w:t xml:space="preserve"> 因保管、使用不当，发生责任事故，造成仪器设备的损坏或丢失，根据具体情况，保管、使用人应按原价10%以上赔偿。</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第二十一条</w:t>
      </w:r>
      <w:r w:rsidRPr="00C575C0">
        <w:rPr>
          <w:rFonts w:ascii="仿宋_GB2312" w:eastAsia="仿宋_GB2312" w:hAnsi="宋体" w:cs="宋体" w:hint="eastAsia"/>
          <w:color w:val="666666"/>
          <w:kern w:val="0"/>
          <w:sz w:val="32"/>
          <w:szCs w:val="32"/>
        </w:rPr>
        <w:t xml:space="preserve"> 对于仪器设备本身缺陷或由于不可抗拒原因造成的损坏或丢失，由使用单位提出免予赔偿申请，并出示有关证明材料，报分管校领导审批。</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第二十二条 </w:t>
      </w:r>
      <w:r w:rsidRPr="00C575C0">
        <w:rPr>
          <w:rFonts w:ascii="仿宋_GB2312" w:eastAsia="仿宋_GB2312" w:hAnsi="宋体" w:cs="宋体" w:hint="eastAsia"/>
          <w:color w:val="666666"/>
          <w:kern w:val="0"/>
          <w:sz w:val="32"/>
          <w:szCs w:val="32"/>
        </w:rPr>
        <w:t>赔偿处理执行后，使用单位应填写《厦门大学仪器设备报失审批表》（一式三份）并附事故报告书、赔付证明等，与《厦门大学固定资产报失汇总表》汇总报资产后勤处。单价10万元以下，由资产后勤处审批；单价10</w:t>
      </w:r>
      <w:r w:rsidRPr="00C575C0">
        <w:rPr>
          <w:rFonts w:ascii="仿宋_GB2312" w:eastAsia="仿宋_GB2312" w:hAnsi="宋体" w:cs="宋体" w:hint="eastAsia"/>
          <w:color w:val="666666"/>
          <w:kern w:val="0"/>
          <w:sz w:val="32"/>
          <w:szCs w:val="32"/>
        </w:rPr>
        <w:lastRenderedPageBreak/>
        <w:t>万元以上，按《厦门大学贵重仪器设备管理办法》执行，并报分管校领导审批。</w:t>
      </w:r>
    </w:p>
    <w:p w:rsidR="00C575C0" w:rsidRPr="00C575C0" w:rsidRDefault="00C575C0" w:rsidP="00C575C0">
      <w:pPr>
        <w:widowControl/>
        <w:spacing w:line="560" w:lineRule="exact"/>
        <w:ind w:firstLine="473"/>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p>
    <w:p w:rsidR="00C575C0" w:rsidRPr="00C575C0" w:rsidRDefault="00C575C0" w:rsidP="00C575C0">
      <w:pPr>
        <w:widowControl/>
        <w:spacing w:line="560" w:lineRule="exact"/>
        <w:ind w:firstLine="473"/>
        <w:jc w:val="center"/>
        <w:rPr>
          <w:rFonts w:ascii="宋体" w:eastAsia="宋体" w:hAnsi="宋体" w:cs="宋体"/>
          <w:color w:val="666666"/>
          <w:kern w:val="0"/>
          <w:sz w:val="24"/>
          <w:szCs w:val="24"/>
        </w:rPr>
      </w:pPr>
      <w:r w:rsidRPr="00C575C0">
        <w:rPr>
          <w:rFonts w:ascii="Times New Roman" w:eastAsia="黑体" w:hAnsi="宋体" w:cs="宋体" w:hint="eastAsia"/>
          <w:b/>
          <w:color w:val="666666"/>
          <w:kern w:val="0"/>
          <w:sz w:val="32"/>
        </w:rPr>
        <w:t>第七章</w:t>
      </w:r>
      <w:r w:rsidRPr="00C575C0">
        <w:rPr>
          <w:rFonts w:ascii="宋体" w:eastAsia="黑体" w:hAnsi="宋体" w:cs="宋体"/>
          <w:b/>
          <w:color w:val="666666"/>
          <w:kern w:val="0"/>
          <w:sz w:val="32"/>
        </w:rPr>
        <w:t xml:space="preserve"> </w:t>
      </w:r>
      <w:r w:rsidRPr="00C575C0">
        <w:rPr>
          <w:rFonts w:ascii="Times New Roman" w:eastAsia="黑体" w:hAnsi="宋体" w:cs="宋体" w:hint="eastAsia"/>
          <w:b/>
          <w:color w:val="666666"/>
          <w:kern w:val="0"/>
          <w:sz w:val="32"/>
        </w:rPr>
        <w:t>附则</w:t>
      </w:r>
    </w:p>
    <w:p w:rsidR="00C575C0" w:rsidRPr="00C575C0" w:rsidRDefault="00C575C0" w:rsidP="00C575C0">
      <w:pPr>
        <w:widowControl/>
        <w:spacing w:line="560" w:lineRule="exact"/>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第二十三条  </w:t>
      </w:r>
      <w:r w:rsidRPr="00C575C0">
        <w:rPr>
          <w:rFonts w:ascii="仿宋_GB2312" w:eastAsia="仿宋_GB2312" w:hAnsi="宋体" w:cs="宋体" w:hint="eastAsia"/>
          <w:color w:val="666666"/>
          <w:kern w:val="0"/>
          <w:sz w:val="32"/>
          <w:szCs w:val="32"/>
        </w:rPr>
        <w:t>各单位必须严格遵守本管理办法，恪尽职守，如有违反本办法规定造成国有资产损失的行为，按本办法及学校有关规定处理，情节严重者，追究法律责任。</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第二十四条  </w:t>
      </w:r>
      <w:r w:rsidRPr="00C575C0">
        <w:rPr>
          <w:rFonts w:ascii="仿宋_GB2312" w:eastAsia="仿宋_GB2312" w:hAnsi="宋体" w:cs="宋体" w:hint="eastAsia"/>
          <w:color w:val="666666"/>
          <w:kern w:val="0"/>
          <w:sz w:val="32"/>
          <w:szCs w:val="32"/>
        </w:rPr>
        <w:t>本办法所称的“以上”，包括本数。</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第二十五条  </w:t>
      </w:r>
      <w:r w:rsidRPr="00C575C0">
        <w:rPr>
          <w:rFonts w:ascii="仿宋_GB2312" w:eastAsia="仿宋_GB2312" w:hAnsi="宋体" w:cs="宋体" w:hint="eastAsia"/>
          <w:color w:val="666666"/>
          <w:kern w:val="0"/>
          <w:sz w:val="32"/>
          <w:szCs w:val="32"/>
        </w:rPr>
        <w:t>本办法自公布之日起施行，《厦门大学仪器设备报废（损）、报失处理的若干规定》同时废止。</w:t>
      </w:r>
    </w:p>
    <w:p w:rsidR="00C575C0" w:rsidRPr="00C575C0" w:rsidRDefault="00C575C0" w:rsidP="00C575C0">
      <w:pPr>
        <w:widowControl/>
        <w:spacing w:line="560" w:lineRule="exact"/>
        <w:ind w:firstLineChars="200" w:firstLine="643"/>
        <w:jc w:val="left"/>
        <w:rPr>
          <w:rFonts w:ascii="宋体" w:eastAsia="宋体" w:hAnsi="宋体" w:cs="宋体"/>
          <w:color w:val="666666"/>
          <w:kern w:val="0"/>
          <w:sz w:val="24"/>
          <w:szCs w:val="24"/>
        </w:rPr>
      </w:pPr>
      <w:r w:rsidRPr="00C575C0">
        <w:rPr>
          <w:rFonts w:ascii="仿宋_GB2312" w:eastAsia="仿宋_GB2312" w:hAnsi="宋体" w:cs="宋体" w:hint="eastAsia"/>
          <w:b/>
          <w:color w:val="666666"/>
          <w:kern w:val="0"/>
          <w:sz w:val="32"/>
        </w:rPr>
        <w:t xml:space="preserve">第二十六条 </w:t>
      </w:r>
      <w:r w:rsidRPr="00C575C0">
        <w:rPr>
          <w:rFonts w:ascii="仿宋_GB2312" w:eastAsia="仿宋_GB2312" w:hAnsi="宋体" w:cs="宋体" w:hint="eastAsia"/>
          <w:color w:val="666666"/>
          <w:kern w:val="0"/>
          <w:sz w:val="32"/>
          <w:szCs w:val="32"/>
        </w:rPr>
        <w:t>本办法由资产后勤处负责解释。</w:t>
      </w:r>
    </w:p>
    <w:p w:rsidR="00C575C0" w:rsidRPr="00C575C0" w:rsidRDefault="00C575C0" w:rsidP="00C575C0">
      <w:pPr>
        <w:widowControl/>
        <w:spacing w:line="560" w:lineRule="exact"/>
        <w:ind w:firstLine="473"/>
        <w:jc w:val="left"/>
        <w:rPr>
          <w:rFonts w:ascii="宋体" w:eastAsia="宋体" w:hAnsi="宋体" w:cs="宋体"/>
          <w:color w:val="666666"/>
          <w:kern w:val="0"/>
          <w:sz w:val="24"/>
          <w:szCs w:val="24"/>
        </w:rPr>
      </w:pPr>
      <w:r w:rsidRPr="00C575C0">
        <w:rPr>
          <w:rFonts w:ascii="仿宋_GB2312" w:eastAsia="仿宋_GB2312" w:hAnsi="宋体" w:cs="宋体" w:hint="eastAsia"/>
          <w:color w:val="666666"/>
          <w:kern w:val="0"/>
          <w:sz w:val="32"/>
          <w:szCs w:val="32"/>
        </w:rPr>
        <w:t> </w:t>
      </w:r>
    </w:p>
    <w:p w:rsidR="00EF6479" w:rsidRDefault="00EF6479"/>
    <w:sectPr w:rsidR="00EF6479" w:rsidSect="00924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141" w:rsidRDefault="007A1141" w:rsidP="00C575C0">
      <w:r>
        <w:separator/>
      </w:r>
    </w:p>
  </w:endnote>
  <w:endnote w:type="continuationSeparator" w:id="1">
    <w:p w:rsidR="007A1141" w:rsidRDefault="007A1141" w:rsidP="00C575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141" w:rsidRDefault="007A1141" w:rsidP="00C575C0">
      <w:r>
        <w:separator/>
      </w:r>
    </w:p>
  </w:footnote>
  <w:footnote w:type="continuationSeparator" w:id="1">
    <w:p w:rsidR="007A1141" w:rsidRDefault="007A1141" w:rsidP="00C57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75C0"/>
    <w:rsid w:val="001D5C17"/>
    <w:rsid w:val="00592A99"/>
    <w:rsid w:val="00673AEA"/>
    <w:rsid w:val="00702A90"/>
    <w:rsid w:val="007A1141"/>
    <w:rsid w:val="009249A8"/>
    <w:rsid w:val="00A22AE3"/>
    <w:rsid w:val="00BB40E2"/>
    <w:rsid w:val="00BE4442"/>
    <w:rsid w:val="00C575C0"/>
    <w:rsid w:val="00EF64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75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75C0"/>
    <w:rPr>
      <w:sz w:val="18"/>
      <w:szCs w:val="18"/>
    </w:rPr>
  </w:style>
  <w:style w:type="paragraph" w:styleId="a4">
    <w:name w:val="footer"/>
    <w:basedOn w:val="a"/>
    <w:link w:val="Char0"/>
    <w:uiPriority w:val="99"/>
    <w:semiHidden/>
    <w:unhideWhenUsed/>
    <w:rsid w:val="00C575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75C0"/>
    <w:rPr>
      <w:sz w:val="18"/>
      <w:szCs w:val="18"/>
    </w:rPr>
  </w:style>
  <w:style w:type="character" w:styleId="a5">
    <w:name w:val="Strong"/>
    <w:basedOn w:val="a0"/>
    <w:uiPriority w:val="22"/>
    <w:qFormat/>
    <w:rsid w:val="00C575C0"/>
    <w:rPr>
      <w:b/>
      <w:bCs/>
    </w:rPr>
  </w:style>
</w:styles>
</file>

<file path=word/webSettings.xml><?xml version="1.0" encoding="utf-8"?>
<w:webSettings xmlns:r="http://schemas.openxmlformats.org/officeDocument/2006/relationships" xmlns:w="http://schemas.openxmlformats.org/wordprocessingml/2006/main">
  <w:divs>
    <w:div w:id="1568373183">
      <w:bodyDiv w:val="1"/>
      <w:marLeft w:val="0"/>
      <w:marRight w:val="0"/>
      <w:marTop w:val="0"/>
      <w:marBottom w:val="0"/>
      <w:divBdr>
        <w:top w:val="none" w:sz="0" w:space="0" w:color="auto"/>
        <w:left w:val="none" w:sz="0" w:space="0" w:color="auto"/>
        <w:bottom w:val="none" w:sz="0" w:space="0" w:color="auto"/>
        <w:right w:val="none" w:sz="0" w:space="0" w:color="auto"/>
      </w:divBdr>
      <w:divsChild>
        <w:div w:id="1380982919">
          <w:marLeft w:val="0"/>
          <w:marRight w:val="0"/>
          <w:marTop w:val="0"/>
          <w:marBottom w:val="0"/>
          <w:divBdr>
            <w:top w:val="none" w:sz="0" w:space="0" w:color="auto"/>
            <w:left w:val="none" w:sz="0" w:space="0" w:color="auto"/>
            <w:bottom w:val="none" w:sz="0" w:space="0" w:color="auto"/>
            <w:right w:val="none" w:sz="0" w:space="0" w:color="auto"/>
          </w:divBdr>
          <w:divsChild>
            <w:div w:id="840508787">
              <w:marLeft w:val="0"/>
              <w:marRight w:val="0"/>
              <w:marTop w:val="100"/>
              <w:marBottom w:val="100"/>
              <w:divBdr>
                <w:top w:val="none" w:sz="0" w:space="0" w:color="auto"/>
                <w:left w:val="none" w:sz="0" w:space="0" w:color="auto"/>
                <w:bottom w:val="none" w:sz="0" w:space="0" w:color="auto"/>
                <w:right w:val="none" w:sz="0" w:space="0" w:color="auto"/>
              </w:divBdr>
              <w:divsChild>
                <w:div w:id="1921283862">
                  <w:marLeft w:val="0"/>
                  <w:marRight w:val="0"/>
                  <w:marTop w:val="0"/>
                  <w:marBottom w:val="0"/>
                  <w:divBdr>
                    <w:top w:val="none" w:sz="0" w:space="0" w:color="auto"/>
                    <w:left w:val="none" w:sz="0" w:space="0" w:color="auto"/>
                    <w:bottom w:val="none" w:sz="0" w:space="0" w:color="auto"/>
                    <w:right w:val="none" w:sz="0" w:space="0" w:color="auto"/>
                  </w:divBdr>
                  <w:divsChild>
                    <w:div w:id="2122455572">
                      <w:marLeft w:val="0"/>
                      <w:marRight w:val="0"/>
                      <w:marTop w:val="0"/>
                      <w:marBottom w:val="0"/>
                      <w:divBdr>
                        <w:top w:val="none" w:sz="0" w:space="0" w:color="auto"/>
                        <w:left w:val="none" w:sz="0" w:space="0" w:color="auto"/>
                        <w:bottom w:val="none" w:sz="0" w:space="0" w:color="auto"/>
                        <w:right w:val="none" w:sz="0" w:space="0" w:color="auto"/>
                      </w:divBdr>
                      <w:divsChild>
                        <w:div w:id="8119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389</Words>
  <Characters>2218</Characters>
  <Application>Microsoft Office Word</Application>
  <DocSecurity>0</DocSecurity>
  <Lines>18</Lines>
  <Paragraphs>5</Paragraphs>
  <ScaleCrop>false</ScaleCrop>
  <Company>HP Corporation</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7</cp:revision>
  <dcterms:created xsi:type="dcterms:W3CDTF">2013-04-02T08:52:00Z</dcterms:created>
  <dcterms:modified xsi:type="dcterms:W3CDTF">2013-04-10T02:22:00Z</dcterms:modified>
</cp:coreProperties>
</file>